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EC" w:rsidRPr="00442ED0" w:rsidRDefault="00B93BEC" w:rsidP="00442ED0">
      <w:pPr>
        <w:spacing w:line="240" w:lineRule="auto"/>
        <w:jc w:val="center"/>
        <w:rPr>
          <w:b/>
          <w:color w:val="0070C0"/>
          <w:sz w:val="48"/>
          <w:szCs w:val="48"/>
        </w:rPr>
      </w:pPr>
      <w:r w:rsidRPr="00442ED0">
        <w:rPr>
          <w:b/>
          <w:color w:val="0070C0"/>
          <w:sz w:val="48"/>
          <w:szCs w:val="48"/>
        </w:rPr>
        <w:t xml:space="preserve">Fiche </w:t>
      </w:r>
      <w:r w:rsidR="009F5091" w:rsidRPr="00442ED0">
        <w:rPr>
          <w:b/>
          <w:color w:val="0070C0"/>
          <w:sz w:val="48"/>
          <w:szCs w:val="48"/>
        </w:rPr>
        <w:t>pré-</w:t>
      </w:r>
      <w:r w:rsidRPr="00442ED0">
        <w:rPr>
          <w:b/>
          <w:color w:val="0070C0"/>
          <w:sz w:val="48"/>
          <w:szCs w:val="48"/>
        </w:rPr>
        <w:t>projet</w:t>
      </w:r>
      <w:r w:rsidR="00217CA4" w:rsidRPr="00442ED0">
        <w:rPr>
          <w:b/>
          <w:color w:val="0070C0"/>
          <w:sz w:val="48"/>
          <w:szCs w:val="48"/>
        </w:rPr>
        <w:t xml:space="preserve"> : </w:t>
      </w:r>
      <w:r w:rsidRPr="00442ED0">
        <w:rPr>
          <w:b/>
          <w:color w:val="0070C0"/>
          <w:sz w:val="48"/>
          <w:szCs w:val="48"/>
        </w:rPr>
        <w:t>Education aux médias</w:t>
      </w:r>
    </w:p>
    <w:p w:rsidR="00442ED0" w:rsidRPr="00442ED0" w:rsidRDefault="00442ED0" w:rsidP="00442ED0">
      <w:pPr>
        <w:shd w:val="clear" w:color="auto" w:fill="F2F2F2" w:themeFill="background1" w:themeFillShade="F2"/>
        <w:tabs>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 xml:space="preserve">Etablissement: </w:t>
      </w:r>
    </w:p>
    <w:p w:rsidR="00442ED0" w:rsidRPr="00442ED0" w:rsidRDefault="00442ED0" w:rsidP="00442ED0">
      <w:pPr>
        <w:shd w:val="clear" w:color="auto" w:fill="F2F2F2" w:themeFill="background1" w:themeFillShade="F2"/>
        <w:tabs>
          <w:tab w:val="lef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 xml:space="preserve">Adresse : </w:t>
      </w:r>
    </w:p>
    <w:p w:rsidR="00442ED0" w:rsidRPr="00442ED0" w:rsidRDefault="00442ED0" w:rsidP="00442ED0">
      <w:pPr>
        <w:shd w:val="clear" w:color="auto" w:fill="F2F2F2" w:themeFill="background1" w:themeFillShade="F2"/>
        <w:tabs>
          <w:tab w:val="right" w:leader="dot" w:pos="8136"/>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 xml:space="preserve">Tel : </w:t>
      </w:r>
    </w:p>
    <w:p w:rsidR="00442ED0" w:rsidRPr="00442ED0" w:rsidRDefault="00442ED0" w:rsidP="00442ED0">
      <w:pPr>
        <w:shd w:val="clear" w:color="auto" w:fill="F2F2F2" w:themeFill="background1" w:themeFillShade="F2"/>
        <w:tabs>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E-mail :</w:t>
      </w:r>
    </w:p>
    <w:p w:rsidR="00442ED0" w:rsidRPr="00442ED0" w:rsidRDefault="00442ED0" w:rsidP="00442ED0">
      <w:pPr>
        <w:shd w:val="clear" w:color="auto" w:fill="F2F2F2" w:themeFill="background1" w:themeFillShade="F2"/>
        <w:tabs>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 xml:space="preserve">Responsable du projet : </w:t>
      </w:r>
    </w:p>
    <w:p w:rsidR="00442ED0" w:rsidRPr="00442ED0" w:rsidRDefault="00442ED0" w:rsidP="00442ED0">
      <w:pPr>
        <w:shd w:val="clear" w:color="auto" w:fill="F2F2F2" w:themeFill="background1" w:themeFillShade="F2"/>
        <w:tabs>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Coordonnées complémentaires :</w:t>
      </w:r>
    </w:p>
    <w:p w:rsidR="00442ED0" w:rsidRPr="00442ED0" w:rsidRDefault="00442ED0" w:rsidP="00442ED0">
      <w:pPr>
        <w:shd w:val="clear" w:color="auto" w:fill="F2F2F2" w:themeFill="background1" w:themeFillShade="F2"/>
        <w:tabs>
          <w:tab w:val="right" w:leader="dot" w:pos="8136"/>
          <w:tab w:val="right" w:leader="dot" w:pos="12672"/>
        </w:tabs>
        <w:spacing w:after="200" w:line="276" w:lineRule="auto"/>
        <w:ind w:left="360" w:right="-100"/>
        <w:rPr>
          <w:rFonts w:eastAsiaTheme="minorEastAsia" w:cstheme="minorHAnsi"/>
          <w:sz w:val="24"/>
          <w:szCs w:val="24"/>
          <w:lang w:eastAsia="fr-FR"/>
        </w:rPr>
      </w:pPr>
      <w:r w:rsidRPr="00442ED0">
        <w:rPr>
          <w:rFonts w:eastAsiaTheme="minorEastAsia" w:cstheme="minorHAnsi"/>
          <w:sz w:val="24"/>
          <w:szCs w:val="24"/>
          <w:lang w:eastAsia="fr-FR"/>
        </w:rPr>
        <w:t>Classe :</w:t>
      </w:r>
    </w:p>
    <w:p w:rsidR="00217CA4" w:rsidRPr="00442ED0" w:rsidRDefault="00442ED0" w:rsidP="00442ED0">
      <w:pPr>
        <w:shd w:val="clear" w:color="auto" w:fill="F2F2F2" w:themeFill="background1" w:themeFillShade="F2"/>
        <w:tabs>
          <w:tab w:val="right" w:leader="dot" w:pos="8136"/>
          <w:tab w:val="right" w:leader="dot" w:pos="12672"/>
        </w:tabs>
        <w:spacing w:after="200" w:line="276" w:lineRule="auto"/>
        <w:ind w:left="360" w:right="-100"/>
        <w:rPr>
          <w:rFonts w:eastAsiaTheme="minorEastAsia" w:cstheme="minorHAnsi"/>
          <w:iCs/>
          <w:sz w:val="24"/>
          <w:szCs w:val="24"/>
          <w:lang w:eastAsia="fr-FR"/>
        </w:rPr>
      </w:pPr>
      <w:r w:rsidRPr="00442ED0">
        <w:rPr>
          <w:rFonts w:eastAsiaTheme="minorEastAsia" w:cstheme="minorHAnsi"/>
          <w:sz w:val="24"/>
          <w:szCs w:val="24"/>
          <w:lang w:eastAsia="fr-FR"/>
        </w:rPr>
        <w:t>Nombre d’élèves :</w:t>
      </w:r>
    </w:p>
    <w:p w:rsidR="00217CA4" w:rsidRDefault="00442ED0" w:rsidP="00442ED0">
      <w:pPr>
        <w:spacing w:after="0"/>
        <w:jc w:val="center"/>
        <w:rPr>
          <w:rFonts w:cstheme="minorHAnsi"/>
          <w:b/>
          <w:color w:val="2E74B5" w:themeColor="accent1" w:themeShade="BF"/>
          <w:sz w:val="24"/>
          <w:szCs w:val="24"/>
        </w:rPr>
      </w:pPr>
      <w:r w:rsidRPr="00442ED0">
        <w:rPr>
          <w:rFonts w:cstheme="minorHAnsi"/>
          <w:b/>
          <w:color w:val="2E74B5" w:themeColor="accent1" w:themeShade="BF"/>
          <w:sz w:val="24"/>
          <w:szCs w:val="24"/>
        </w:rPr>
        <w:t>Projet à destination des classes de 6ième</w:t>
      </w:r>
      <w:r w:rsidR="00217CA4" w:rsidRPr="00442ED0">
        <w:rPr>
          <w:rFonts w:cstheme="minorHAnsi"/>
          <w:b/>
          <w:color w:val="2E74B5" w:themeColor="accent1" w:themeShade="BF"/>
          <w:sz w:val="24"/>
          <w:szCs w:val="24"/>
        </w:rPr>
        <w:t xml:space="preserve"> prioritairement </w:t>
      </w:r>
      <w:r w:rsidRPr="00442ED0">
        <w:rPr>
          <w:rFonts w:cstheme="minorHAnsi"/>
          <w:b/>
          <w:color w:val="2E74B5" w:themeColor="accent1" w:themeShade="BF"/>
          <w:sz w:val="24"/>
          <w:szCs w:val="24"/>
        </w:rPr>
        <w:t xml:space="preserve"> (voire classe de 5</w:t>
      </w:r>
      <w:r w:rsidRPr="00442ED0">
        <w:rPr>
          <w:rFonts w:cstheme="minorHAnsi"/>
          <w:b/>
          <w:color w:val="2E74B5" w:themeColor="accent1" w:themeShade="BF"/>
          <w:sz w:val="24"/>
          <w:szCs w:val="24"/>
          <w:vertAlign w:val="superscript"/>
        </w:rPr>
        <w:t>ième</w:t>
      </w:r>
      <w:r w:rsidRPr="00442ED0">
        <w:rPr>
          <w:rFonts w:cstheme="minorHAnsi"/>
          <w:b/>
          <w:color w:val="2E74B5" w:themeColor="accent1" w:themeShade="BF"/>
          <w:sz w:val="24"/>
          <w:szCs w:val="24"/>
        </w:rPr>
        <w:t xml:space="preserve"> en fonction des disponibilités</w:t>
      </w:r>
      <w:r w:rsidR="00217CA4" w:rsidRPr="00442ED0">
        <w:rPr>
          <w:rFonts w:cstheme="minorHAnsi"/>
          <w:b/>
          <w:color w:val="2E74B5" w:themeColor="accent1" w:themeShade="BF"/>
          <w:sz w:val="24"/>
          <w:szCs w:val="24"/>
        </w:rPr>
        <w:t>)</w:t>
      </w:r>
    </w:p>
    <w:p w:rsidR="00442ED0" w:rsidRPr="00442ED0" w:rsidRDefault="00442ED0" w:rsidP="00442ED0">
      <w:pPr>
        <w:spacing w:after="0"/>
        <w:jc w:val="center"/>
        <w:rPr>
          <w:rFonts w:cstheme="minorHAnsi"/>
          <w:b/>
          <w:color w:val="2E74B5" w:themeColor="accent1" w:themeShade="BF"/>
          <w:sz w:val="24"/>
          <w:szCs w:val="24"/>
        </w:rPr>
      </w:pPr>
    </w:p>
    <w:p w:rsidR="00217CA4" w:rsidRPr="00442ED0" w:rsidRDefault="00D0184A" w:rsidP="00442ED0">
      <w:pPr>
        <w:jc w:val="center"/>
        <w:rPr>
          <w:rFonts w:cstheme="minorHAnsi"/>
          <w:b/>
          <w:color w:val="2E74B5" w:themeColor="accent1" w:themeShade="BF"/>
          <w:sz w:val="24"/>
          <w:szCs w:val="24"/>
        </w:rPr>
      </w:pPr>
      <w:r w:rsidRPr="00442ED0">
        <w:rPr>
          <w:rFonts w:cstheme="minorHAnsi"/>
          <w:b/>
          <w:color w:val="2E74B5" w:themeColor="accent1" w:themeShade="BF"/>
          <w:sz w:val="24"/>
          <w:szCs w:val="24"/>
        </w:rPr>
        <w:t>A déposer sur le nouvel espace en ligne dédié avant le 16 juillet 2021</w:t>
      </w:r>
      <w:r w:rsidR="00442ED0">
        <w:rPr>
          <w:rFonts w:cstheme="minorHAnsi"/>
          <w:b/>
          <w:color w:val="2E74B5" w:themeColor="accent1" w:themeShade="BF"/>
          <w:sz w:val="24"/>
          <w:szCs w:val="24"/>
        </w:rPr>
        <w:t xml:space="preserve"> ou le 10 septembre 2021</w:t>
      </w:r>
    </w:p>
    <w:p w:rsidR="00B93BEC" w:rsidRPr="00442ED0" w:rsidRDefault="00B93BEC" w:rsidP="00B93BEC">
      <w:pPr>
        <w:rPr>
          <w:rFonts w:cstheme="minorHAnsi"/>
          <w:sz w:val="24"/>
          <w:szCs w:val="24"/>
        </w:rPr>
      </w:pPr>
      <w:r w:rsidRPr="00442ED0">
        <w:rPr>
          <w:rFonts w:cstheme="minorHAnsi"/>
          <w:sz w:val="24"/>
          <w:szCs w:val="24"/>
        </w:rPr>
        <w:t xml:space="preserve">Je souhaite inscrire ma classe </w:t>
      </w:r>
      <w:r w:rsidR="00217CA4" w:rsidRPr="00442ED0">
        <w:rPr>
          <w:rFonts w:cstheme="minorHAnsi"/>
          <w:sz w:val="24"/>
          <w:szCs w:val="24"/>
        </w:rPr>
        <w:t>à la formule suivante</w:t>
      </w:r>
      <w:r w:rsidRPr="00442ED0">
        <w:rPr>
          <w:rFonts w:cstheme="minorHAnsi"/>
          <w:sz w:val="24"/>
          <w:szCs w:val="24"/>
        </w:rPr>
        <w:t xml:space="preserve"> : </w:t>
      </w:r>
    </w:p>
    <w:p w:rsidR="00B93BEC" w:rsidRDefault="00B93BEC" w:rsidP="00B93BEC">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Times New Roman" w:hAnsiTheme="minorHAnsi" w:cstheme="minorHAnsi"/>
          <w:sz w:val="24"/>
          <w:szCs w:val="24"/>
          <w:bdr w:val="none" w:sz="0" w:space="0" w:color="auto"/>
        </w:rPr>
      </w:pPr>
      <w:r w:rsidRPr="00442ED0">
        <w:rPr>
          <w:rFonts w:asciiTheme="minorHAnsi" w:eastAsia="Times New Roman" w:hAnsiTheme="minorHAnsi" w:cstheme="minorHAnsi"/>
          <w:b/>
          <w:color w:val="0070C0"/>
          <w:sz w:val="24"/>
          <w:szCs w:val="24"/>
          <w:bdr w:val="none" w:sz="0" w:space="0" w:color="auto"/>
        </w:rPr>
        <w:t>Niveau 1</w:t>
      </w:r>
      <w:r w:rsidRPr="00442ED0">
        <w:rPr>
          <w:rFonts w:asciiTheme="minorHAnsi" w:eastAsia="Times New Roman" w:hAnsiTheme="minorHAnsi" w:cstheme="minorHAnsi"/>
          <w:color w:val="0070C0"/>
          <w:sz w:val="24"/>
          <w:szCs w:val="24"/>
          <w:bdr w:val="none" w:sz="0" w:space="0" w:color="auto"/>
        </w:rPr>
        <w:t xml:space="preserve"> : </w:t>
      </w:r>
      <w:proofErr w:type="gramStart"/>
      <w:r w:rsidRPr="00442ED0">
        <w:rPr>
          <w:rFonts w:asciiTheme="minorHAnsi" w:eastAsia="Times New Roman" w:hAnsiTheme="minorHAnsi" w:cstheme="minorHAnsi"/>
          <w:sz w:val="24"/>
          <w:szCs w:val="24"/>
          <w:u w:val="single"/>
          <w:bdr w:val="none" w:sz="0" w:space="0" w:color="auto"/>
        </w:rPr>
        <w:t>sensibiliser</w:t>
      </w:r>
      <w:proofErr w:type="gramEnd"/>
      <w:r w:rsidRPr="00442ED0">
        <w:rPr>
          <w:rFonts w:asciiTheme="minorHAnsi" w:eastAsia="Times New Roman" w:hAnsiTheme="minorHAnsi" w:cstheme="minorHAnsi"/>
          <w:sz w:val="24"/>
          <w:szCs w:val="24"/>
          <w:bdr w:val="none" w:sz="0" w:space="0" w:color="auto"/>
        </w:rPr>
        <w:t xml:space="preserve"> : l’ESJ met ses ressources pédagogiques à disposition de l’enseignant qui souhaite initier ses élèves à la découverte des différents médias. Quelques séances ponctuelles, jeux pédagogiques à mener en autonomie ou accompagné par un journaliste, sur des thèmes divers (construction de l’information, importance des sources …)</w:t>
      </w:r>
    </w:p>
    <w:p w:rsidR="00442ED0" w:rsidRPr="00442ED0" w:rsidRDefault="00442ED0" w:rsidP="00442ED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jc w:val="both"/>
        <w:rPr>
          <w:rFonts w:asciiTheme="minorHAnsi" w:eastAsia="Times New Roman" w:hAnsiTheme="minorHAnsi" w:cstheme="minorHAnsi"/>
          <w:sz w:val="24"/>
          <w:szCs w:val="24"/>
          <w:bdr w:val="none" w:sz="0" w:space="0" w:color="auto"/>
        </w:rPr>
      </w:pPr>
    </w:p>
    <w:p w:rsidR="00B93BEC" w:rsidRDefault="00B93BEC" w:rsidP="00B93BEC">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Times New Roman" w:hAnsiTheme="minorHAnsi" w:cstheme="minorHAnsi"/>
          <w:sz w:val="24"/>
          <w:szCs w:val="24"/>
          <w:bdr w:val="none" w:sz="0" w:space="0" w:color="auto"/>
        </w:rPr>
      </w:pPr>
      <w:r w:rsidRPr="00442ED0">
        <w:rPr>
          <w:rFonts w:asciiTheme="minorHAnsi" w:eastAsia="Times New Roman" w:hAnsiTheme="minorHAnsi" w:cstheme="minorHAnsi"/>
          <w:b/>
          <w:color w:val="0070C0"/>
          <w:sz w:val="24"/>
          <w:szCs w:val="24"/>
          <w:bdr w:val="none" w:sz="0" w:space="0" w:color="auto"/>
        </w:rPr>
        <w:t>Niveau 2</w:t>
      </w:r>
      <w:r w:rsidRPr="00442ED0">
        <w:rPr>
          <w:rFonts w:asciiTheme="minorHAnsi" w:eastAsia="Times New Roman" w:hAnsiTheme="minorHAnsi" w:cstheme="minorHAnsi"/>
          <w:color w:val="0070C0"/>
          <w:sz w:val="24"/>
          <w:szCs w:val="24"/>
          <w:bdr w:val="none" w:sz="0" w:space="0" w:color="auto"/>
        </w:rPr>
        <w:t> </w:t>
      </w:r>
      <w:r w:rsidRPr="00442ED0">
        <w:rPr>
          <w:rFonts w:asciiTheme="minorHAnsi" w:eastAsia="Times New Roman" w:hAnsiTheme="minorHAnsi" w:cstheme="minorHAnsi"/>
          <w:sz w:val="24"/>
          <w:szCs w:val="24"/>
          <w:bdr w:val="none" w:sz="0" w:space="0" w:color="auto"/>
        </w:rPr>
        <w:t xml:space="preserve">: </w:t>
      </w:r>
      <w:r w:rsidRPr="00442ED0">
        <w:rPr>
          <w:rFonts w:asciiTheme="minorHAnsi" w:eastAsia="Times New Roman" w:hAnsiTheme="minorHAnsi" w:cstheme="minorHAnsi"/>
          <w:sz w:val="24"/>
          <w:szCs w:val="24"/>
          <w:u w:val="single"/>
          <w:bdr w:val="none" w:sz="0" w:space="0" w:color="auto"/>
        </w:rPr>
        <w:t>pratiquer</w:t>
      </w:r>
      <w:r w:rsidRPr="00442ED0">
        <w:rPr>
          <w:rFonts w:asciiTheme="minorHAnsi" w:eastAsia="Times New Roman" w:hAnsiTheme="minorHAnsi" w:cstheme="minorHAnsi"/>
          <w:sz w:val="24"/>
          <w:szCs w:val="24"/>
          <w:bdr w:val="none" w:sz="0" w:space="0" w:color="auto"/>
        </w:rPr>
        <w:t xml:space="preserve"> : ce niveau vous permet de développer un projet plus long, en abordant différents aspects de l’éducation aux médias, ou en se concentrant sur un seul aspect plus en profondeur. Vous serez accompagné par un(e) journaliste professionnel(le) afin d’organiser ensemble les interventions, sur une trame proposée par l’ESJ en lien avec vos pistes pédagogiques. </w:t>
      </w:r>
    </w:p>
    <w:p w:rsidR="00442ED0" w:rsidRPr="00442ED0" w:rsidRDefault="00442ED0" w:rsidP="00442ED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Times New Roman" w:hAnsiTheme="minorHAnsi" w:cstheme="minorHAnsi"/>
          <w:sz w:val="24"/>
          <w:szCs w:val="24"/>
          <w:bdr w:val="none" w:sz="0" w:space="0" w:color="auto"/>
        </w:rPr>
      </w:pPr>
    </w:p>
    <w:p w:rsidR="00442ED0" w:rsidRPr="00442ED0" w:rsidRDefault="00B93BEC" w:rsidP="009F5091">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heme="minorHAnsi" w:eastAsia="Times New Roman" w:hAnsiTheme="minorHAnsi" w:cstheme="minorHAnsi"/>
          <w:sz w:val="24"/>
          <w:szCs w:val="24"/>
          <w:bdr w:val="none" w:sz="0" w:space="0" w:color="auto"/>
        </w:rPr>
      </w:pPr>
      <w:r w:rsidRPr="00442ED0">
        <w:rPr>
          <w:rFonts w:asciiTheme="minorHAnsi" w:eastAsia="Times New Roman" w:hAnsiTheme="minorHAnsi" w:cstheme="minorHAnsi"/>
          <w:b/>
          <w:color w:val="0070C0"/>
          <w:sz w:val="24"/>
          <w:szCs w:val="24"/>
          <w:bdr w:val="none" w:sz="0" w:space="0" w:color="auto"/>
        </w:rPr>
        <w:t>Niveau 3</w:t>
      </w:r>
      <w:r w:rsidRPr="00442ED0">
        <w:rPr>
          <w:rFonts w:asciiTheme="minorHAnsi" w:eastAsia="Times New Roman" w:hAnsiTheme="minorHAnsi" w:cstheme="minorHAnsi"/>
          <w:sz w:val="24"/>
          <w:szCs w:val="24"/>
          <w:bdr w:val="none" w:sz="0" w:space="0" w:color="auto"/>
        </w:rPr>
        <w:t xml:space="preserve"> : </w:t>
      </w:r>
      <w:r w:rsidRPr="00442ED0">
        <w:rPr>
          <w:rFonts w:asciiTheme="minorHAnsi" w:eastAsia="Times New Roman" w:hAnsiTheme="minorHAnsi" w:cstheme="minorHAnsi"/>
          <w:sz w:val="24"/>
          <w:szCs w:val="24"/>
          <w:u w:val="single"/>
          <w:bdr w:val="none" w:sz="0" w:space="0" w:color="auto"/>
        </w:rPr>
        <w:t>créer</w:t>
      </w:r>
      <w:r w:rsidRPr="00442ED0">
        <w:rPr>
          <w:rFonts w:asciiTheme="minorHAnsi" w:eastAsia="Times New Roman" w:hAnsiTheme="minorHAnsi" w:cstheme="minorHAnsi"/>
          <w:sz w:val="24"/>
          <w:szCs w:val="24"/>
          <w:bdr w:val="none" w:sz="0" w:space="0" w:color="auto"/>
        </w:rPr>
        <w:t xml:space="preserve"> : Un projet carte blanche, à inventer de A à Z. Ce projet peut prendre plusieurs formes, et vous serez accompagné par le Ville et l’ESJ dans sa construction : réalisation d’une émission de radio, d’un journal scolaire, de reportage dans l’école ou le quartier … Attention, ce projet d’ampleur vous demandera une implication importante, il est donc réservé aux enseignants ayant déjà une expérience de projet Média. </w:t>
      </w:r>
      <w:bookmarkStart w:id="0" w:name="_GoBack"/>
      <w:bookmarkEnd w:id="0"/>
    </w:p>
    <w:p w:rsidR="009F5091" w:rsidRPr="00442ED0" w:rsidRDefault="009F5091" w:rsidP="009F5091">
      <w:pPr>
        <w:jc w:val="both"/>
        <w:rPr>
          <w:rFonts w:cstheme="minorHAnsi"/>
          <w:sz w:val="24"/>
          <w:szCs w:val="24"/>
        </w:rPr>
      </w:pPr>
      <w:r w:rsidRPr="00442ED0">
        <w:rPr>
          <w:rFonts w:cstheme="minorHAnsi"/>
          <w:sz w:val="24"/>
          <w:szCs w:val="24"/>
        </w:rPr>
        <w:lastRenderedPageBreak/>
        <w:t>La rencontre avec l’ESJ programmée début octobre permettra d’échanger sur votre demande et de déposer votre projet au terme de ce temps fort.</w:t>
      </w:r>
    </w:p>
    <w:p w:rsidR="00217CA4" w:rsidRPr="00442ED0" w:rsidRDefault="00217CA4" w:rsidP="009F5091">
      <w:pPr>
        <w:jc w:val="both"/>
        <w:rPr>
          <w:rFonts w:cstheme="minorHAnsi"/>
          <w:color w:val="002060"/>
          <w:sz w:val="24"/>
          <w:szCs w:val="24"/>
        </w:rPr>
      </w:pPr>
    </w:p>
    <w:p w:rsidR="00217CA4" w:rsidRPr="00442ED0" w:rsidRDefault="00217CA4" w:rsidP="00217CA4">
      <w:pPr>
        <w:spacing w:line="276" w:lineRule="auto"/>
        <w:jc w:val="both"/>
        <w:rPr>
          <w:rFonts w:cstheme="minorHAnsi"/>
          <w:b/>
          <w:sz w:val="24"/>
          <w:szCs w:val="24"/>
          <w:u w:val="single"/>
        </w:rPr>
      </w:pPr>
      <w:r w:rsidRPr="00442ED0">
        <w:rPr>
          <w:rFonts w:cstheme="minorHAnsi"/>
          <w:b/>
          <w:sz w:val="24"/>
          <w:szCs w:val="24"/>
          <w:u w:val="single"/>
        </w:rPr>
        <w:t xml:space="preserve">Contact : </w:t>
      </w:r>
    </w:p>
    <w:p w:rsidR="00217CA4" w:rsidRPr="00442ED0" w:rsidRDefault="00217CA4" w:rsidP="00217CA4">
      <w:pPr>
        <w:spacing w:line="276" w:lineRule="auto"/>
        <w:jc w:val="both"/>
        <w:rPr>
          <w:rFonts w:cstheme="minorHAnsi"/>
          <w:noProof/>
          <w:sz w:val="24"/>
          <w:szCs w:val="24"/>
        </w:rPr>
      </w:pPr>
      <w:r w:rsidRPr="00442ED0">
        <w:rPr>
          <w:rFonts w:cstheme="minorHAnsi"/>
          <w:noProof/>
          <w:sz w:val="24"/>
          <w:szCs w:val="24"/>
        </w:rPr>
        <w:t>Service Réussite Educative</w:t>
      </w:r>
    </w:p>
    <w:p w:rsidR="00217CA4" w:rsidRPr="00442ED0" w:rsidRDefault="00217CA4" w:rsidP="00217CA4">
      <w:pPr>
        <w:spacing w:line="276" w:lineRule="auto"/>
        <w:jc w:val="both"/>
        <w:rPr>
          <w:rFonts w:cstheme="minorHAnsi"/>
          <w:sz w:val="24"/>
          <w:szCs w:val="24"/>
        </w:rPr>
      </w:pPr>
      <w:r w:rsidRPr="00442ED0">
        <w:rPr>
          <w:rFonts w:cstheme="minorHAnsi"/>
          <w:noProof/>
          <w:sz w:val="24"/>
          <w:szCs w:val="24"/>
        </w:rPr>
        <w:t>Houria CHEURFI</w:t>
      </w:r>
    </w:p>
    <w:p w:rsidR="00217CA4" w:rsidRPr="00442ED0" w:rsidRDefault="00217CA4" w:rsidP="00217CA4">
      <w:pPr>
        <w:spacing w:line="276" w:lineRule="auto"/>
        <w:jc w:val="both"/>
        <w:rPr>
          <w:rFonts w:cstheme="minorHAnsi"/>
          <w:sz w:val="24"/>
          <w:szCs w:val="24"/>
        </w:rPr>
      </w:pPr>
      <w:r w:rsidRPr="00442ED0">
        <w:rPr>
          <w:rFonts w:cstheme="minorHAnsi"/>
          <w:noProof/>
          <w:sz w:val="24"/>
          <w:szCs w:val="24"/>
        </w:rPr>
        <w:t>Chargée de Mission projets établissements secondaires</w:t>
      </w:r>
      <w:r w:rsidRPr="00442ED0">
        <w:rPr>
          <w:rFonts w:cstheme="minorHAnsi"/>
          <w:sz w:val="24"/>
          <w:szCs w:val="24"/>
        </w:rPr>
        <w:t xml:space="preserve">                                                               </w:t>
      </w:r>
    </w:p>
    <w:p w:rsidR="00217CA4" w:rsidRPr="00442ED0" w:rsidRDefault="00217CA4" w:rsidP="00217CA4">
      <w:pPr>
        <w:spacing w:line="276" w:lineRule="auto"/>
        <w:jc w:val="both"/>
        <w:rPr>
          <w:rFonts w:cstheme="minorHAnsi"/>
          <w:sz w:val="24"/>
          <w:szCs w:val="24"/>
        </w:rPr>
      </w:pPr>
      <w:r w:rsidRPr="00442ED0">
        <w:rPr>
          <w:rFonts w:cstheme="minorHAnsi"/>
          <w:noProof/>
          <w:sz w:val="24"/>
          <w:szCs w:val="24"/>
        </w:rPr>
        <w:t>Tél : 03.59.57.31.26</w:t>
      </w:r>
      <w:r w:rsidRPr="00442ED0">
        <w:rPr>
          <w:rFonts w:cstheme="minorHAnsi"/>
          <w:sz w:val="24"/>
          <w:szCs w:val="24"/>
        </w:rPr>
        <w:t xml:space="preserve">                                                                                     </w:t>
      </w:r>
    </w:p>
    <w:p w:rsidR="00B93BEC" w:rsidRPr="00442ED0" w:rsidRDefault="00217CA4" w:rsidP="00217CA4">
      <w:pPr>
        <w:spacing w:line="276" w:lineRule="auto"/>
        <w:jc w:val="both"/>
        <w:rPr>
          <w:rStyle w:val="Lienhypertexte"/>
          <w:rFonts w:cstheme="minorHAnsi"/>
          <w:noProof/>
          <w:color w:val="auto"/>
          <w:sz w:val="24"/>
          <w:szCs w:val="24"/>
        </w:rPr>
      </w:pPr>
      <w:r w:rsidRPr="00442ED0">
        <w:rPr>
          <w:rFonts w:cstheme="minorHAnsi"/>
          <w:noProof/>
          <w:sz w:val="24"/>
          <w:szCs w:val="24"/>
        </w:rPr>
        <w:t xml:space="preserve">Mail : </w:t>
      </w:r>
      <w:hyperlink r:id="rId5" w:history="1">
        <w:r w:rsidR="00442ED0" w:rsidRPr="00442ED0">
          <w:rPr>
            <w:rStyle w:val="Lienhypertexte"/>
            <w:rFonts w:cstheme="minorHAnsi"/>
            <w:noProof/>
            <w:sz w:val="24"/>
            <w:szCs w:val="24"/>
          </w:rPr>
          <w:t>hcheurfi@ville-roubaix.fr</w:t>
        </w:r>
      </w:hyperlink>
    </w:p>
    <w:p w:rsidR="00442ED0" w:rsidRPr="00442ED0" w:rsidRDefault="00442ED0" w:rsidP="00217CA4">
      <w:pPr>
        <w:spacing w:line="276" w:lineRule="auto"/>
        <w:jc w:val="both"/>
        <w:rPr>
          <w:rFonts w:ascii="Corbel" w:hAnsi="Corbel"/>
          <w:noProof/>
        </w:rPr>
      </w:pPr>
    </w:p>
    <w:sectPr w:rsidR="00442ED0" w:rsidRPr="00442ED0" w:rsidSect="00CE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B29E0"/>
    <w:multiLevelType w:val="hybridMultilevel"/>
    <w:tmpl w:val="71CAB3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EC"/>
    <w:rsid w:val="001363E1"/>
    <w:rsid w:val="00217CA4"/>
    <w:rsid w:val="00442ED0"/>
    <w:rsid w:val="005413B7"/>
    <w:rsid w:val="008339CB"/>
    <w:rsid w:val="009F5091"/>
    <w:rsid w:val="00A76845"/>
    <w:rsid w:val="00B93BEC"/>
    <w:rsid w:val="00CE5268"/>
    <w:rsid w:val="00D018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19289-0834-4C4A-86CC-DD90ACE0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BEC"/>
    <w:rPr>
      <w:color w:val="0563C1" w:themeColor="hyperlink"/>
      <w:u w:val="single"/>
    </w:rPr>
  </w:style>
  <w:style w:type="paragraph" w:customStyle="1" w:styleId="Corps">
    <w:name w:val="Corps"/>
    <w:rsid w:val="00B93BE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paragraph" w:styleId="Paragraphedeliste">
    <w:name w:val="List Paragraph"/>
    <w:basedOn w:val="Normal"/>
    <w:uiPriority w:val="34"/>
    <w:qFormat/>
    <w:rsid w:val="009F5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302">
      <w:bodyDiv w:val="1"/>
      <w:marLeft w:val="0"/>
      <w:marRight w:val="0"/>
      <w:marTop w:val="0"/>
      <w:marBottom w:val="0"/>
      <w:divBdr>
        <w:top w:val="none" w:sz="0" w:space="0" w:color="auto"/>
        <w:left w:val="none" w:sz="0" w:space="0" w:color="auto"/>
        <w:bottom w:val="none" w:sz="0" w:space="0" w:color="auto"/>
        <w:right w:val="none" w:sz="0" w:space="0" w:color="auto"/>
      </w:divBdr>
    </w:div>
    <w:div w:id="17392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cheurfi@ville-roubaix.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Le Goff</dc:creator>
  <cp:lastModifiedBy>BELGAID Anne Sophie</cp:lastModifiedBy>
  <cp:revision>4</cp:revision>
  <dcterms:created xsi:type="dcterms:W3CDTF">2021-05-31T12:51:00Z</dcterms:created>
  <dcterms:modified xsi:type="dcterms:W3CDTF">2021-05-31T16:57:00Z</dcterms:modified>
</cp:coreProperties>
</file>